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77347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47C">
              <w:rPr>
                <w:rFonts w:ascii="Times New Roman" w:hAnsi="Times New Roman" w:cs="Times New Roman"/>
                <w:sz w:val="28"/>
                <w:szCs w:val="28"/>
              </w:rPr>
              <w:t>на поставку автогидроподъемника ПСС-131.18Э  на шасси  ГАЗ-C42A43.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773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47C">
              <w:rPr>
                <w:rFonts w:ascii="Times New Roman" w:hAnsi="Times New Roman" w:cs="Times New Roman"/>
                <w:sz w:val="28"/>
                <w:szCs w:val="28"/>
              </w:rPr>
              <w:t>12 733 333,33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77347C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7347C"/>
    <w:rsid w:val="007C7D26"/>
    <w:rsid w:val="00851AE2"/>
    <w:rsid w:val="0088265E"/>
    <w:rsid w:val="008B329E"/>
    <w:rsid w:val="0099706C"/>
    <w:rsid w:val="009D0916"/>
    <w:rsid w:val="00A55013"/>
    <w:rsid w:val="00D84B1E"/>
    <w:rsid w:val="00DA566C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C1243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15</cp:revision>
  <dcterms:created xsi:type="dcterms:W3CDTF">2021-07-07T02:44:00Z</dcterms:created>
  <dcterms:modified xsi:type="dcterms:W3CDTF">2025-07-29T08:51:00Z</dcterms:modified>
</cp:coreProperties>
</file>